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Daniel Boone Elementary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PTO Board Meeting – Wednesday, February 16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2021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Attendance: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Gina Ackermann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Cari Heinzelman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Principle Armor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Kristin Huff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Angie Simon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Erin Goris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Jill Brakensiek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Nikki Wright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Principal’s Corner: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(update provided by Mr. Armour)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One Book, One School – virtual assembly kick-off this week, we’ll have special guest readers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Field Trips – we hope to learn more after the principle’s meeting next week. 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Treasurer’s Report: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(provided by Jill)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Box Tops brought in $804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Dance-A-Thon brought in $11,409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Dinner Auction at $4,000 so far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Bank Account balance is $19,989.51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Teacher Distribution cut-off is at the end of March; Mr. Armour to publish in Staff Newsletter.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Previous Events / Business: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Microwaves were donated to the DBE Staff with Popcorn (thank you Jill for coordinating)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Future Events / Business: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st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Grade Carpet Request for $1,600 was voted on by Board and PASSED.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Spirit Wear – Set to go live with cut-off of March 2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for orders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Plan to have the spirit wear available at the dinner auction so parents can add them to their cart at checkout, if interested.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Dinner Auction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Gave 4 tickets to (2) Staff Winners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We’ve sold 51 Tickets, Sponsorships have about 30 Tickets, Venue seats 300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Will need a check for the caterer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Venue opens at 10 am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Shut down at 9, must be out and cleaned up by 11 pm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Parent Teacher Conferences – for the Spring conference dinners, we have $700 in the budget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Penny Wars: tentatively scheduled for week of April 11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 Gina to confirm if we’re allowed in the school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Staff Appreciation – week of May 5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 Cari to post request for volunteers to assist with organizing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MAP Carnival – are we allowed to have that this year?  PTO to ask Mr. Armour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Meeting: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March 9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i w:val="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